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0D" w:rsidRPr="00260F0D" w:rsidRDefault="00260F0D" w:rsidP="00260F0D">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260F0D">
        <w:rPr>
          <w:rFonts w:ascii="Arial" w:eastAsia="Times New Roman" w:hAnsi="Arial" w:cs="Arial"/>
          <w:b/>
          <w:bCs/>
          <w:i w:val="0"/>
          <w:iCs w:val="0"/>
          <w:color w:val="404648"/>
          <w:sz w:val="39"/>
          <w:szCs w:val="39"/>
        </w:rPr>
        <w:t>Điểm tin nhanh ngày 17/02/2023</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Trườc tình hình số lượng du khách đến Thái Lan đang ngày càng tăng, Bộ Y tế Công cộng Thái Lan sẽ theo dõi chặt chẽ khả năng lây lan của virus Marburg thông qua Tổ chức Y tế thế giới</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Chuyên gia khuyến cáo việc mua thuốc quảng cáo chữa bách bệnh tràn lan trên mạng, không rõ nguồn gốc, người bệnh không chỉ chi hàng triệu đồng mua thuốc mà còn phải nhập viện vì ngộ độc và những biến chứng khôn lường đến sức khỏe. Vì vậy khi lựa chọn điều trị bệnh bằng phương pháp nào, người bệnh cũng cần nắm rõ, tìm hiểu các thông tin trên để tránh mua phải những hàng kém chất lượng, không rõ nguồn gốc gây ảnh hưởng đến sức khỏe</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Đây là những thông tin chính của bản tin nhanh ngày 17/02/2023</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 </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b/>
          <w:bCs/>
          <w:i w:val="0"/>
          <w:iCs w:val="0"/>
          <w:color w:val="000000"/>
          <w:sz w:val="24"/>
          <w:szCs w:val="24"/>
        </w:rPr>
        <w:t>THẾ GIỚI</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b/>
          <w:bCs/>
          <w:i w:val="0"/>
          <w:iCs w:val="0"/>
          <w:color w:val="000000"/>
          <w:sz w:val="24"/>
          <w:szCs w:val="24"/>
        </w:rPr>
        <w:t>1.</w:t>
      </w:r>
      <w:r w:rsidRPr="00260F0D">
        <w:rPr>
          <w:rFonts w:ascii="Segoe UI" w:eastAsia="Times New Roman" w:hAnsi="Segoe UI" w:cs="Segoe UI"/>
          <w:i w:val="0"/>
          <w:iCs w:val="0"/>
          <w:color w:val="000000"/>
          <w:sz w:val="24"/>
          <w:szCs w:val="24"/>
        </w:rPr>
        <w:t> </w:t>
      </w:r>
      <w:r w:rsidRPr="00260F0D">
        <w:rPr>
          <w:rFonts w:ascii="Segoe UI" w:eastAsia="Times New Roman" w:hAnsi="Segoe UI" w:cs="Segoe UI"/>
          <w:b/>
          <w:bCs/>
          <w:i w:val="0"/>
          <w:iCs w:val="0"/>
          <w:color w:val="000000"/>
          <w:sz w:val="24"/>
          <w:szCs w:val="24"/>
        </w:rPr>
        <w:t>Thổ Nhĩ Kỳ: Biến phà thành phòng khám nổi để điều trị nạn nhân trận động đất</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Vì các bệnh viện đã quá tải bệnh nhân, chính quyền thành phố Istanbul, Thổ Nhĩ Kỳ quyết định xây dựng những phòng khám y tế đặc biệt mọi lúc mọi nơi để cứu chữa cho bệnh nhân</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Nguồn: quochoitv.vn</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b/>
          <w:bCs/>
          <w:i w:val="0"/>
          <w:iCs w:val="0"/>
          <w:color w:val="000000"/>
          <w:sz w:val="24"/>
          <w:szCs w:val="24"/>
        </w:rPr>
        <w:t>2. Thái Lan bật chế độ cảnh báo, theo dõi chặt chẽ tình hình virus Marburg</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Các Trung tâm y tế công cộng trên toàn Thái Lan đã được cảnh báo theo dõi chặt chẽ khả năng lây lan của virus Marburg, một loại virus cùng họ với Ebola đang lây lan ở Trung Phi.</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Nguồn: vov.vn</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b/>
          <w:bCs/>
          <w:i w:val="0"/>
          <w:iCs w:val="0"/>
          <w:color w:val="000000"/>
          <w:sz w:val="24"/>
          <w:szCs w:val="24"/>
        </w:rPr>
        <w:t>3. Thuốc tránh thai dành cho nam giới: Uống trước khi quan hệ 30 phút</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Theo nghiên cứu của Đại học Y khoa Weill Cornell (Mỹ) công bố ngày 14/2, loại thuốc tránh thai thử nghiệm giúp vô hiệu hóa tạm thời tinh trùng ở chuột đực. Kết quả này đưa khoa học tiến gần hơn đến phát triển một loại thuốc tránh thai tác dụng nhanh, ngắn hạn cho nam giới.</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lastRenderedPageBreak/>
        <w:t>Nguồn: vietnamnet.vn</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 </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b/>
          <w:bCs/>
          <w:i w:val="0"/>
          <w:iCs w:val="0"/>
          <w:color w:val="000000"/>
          <w:sz w:val="24"/>
          <w:szCs w:val="24"/>
        </w:rPr>
        <w:t>VIỆT NAM</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1. Mua thuốc qua mạng tiền mất tật mang</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Thuốc chữa tiểu đường, chữa xương khớp, thậm chí thuốc chữa ung thư cũng được bán tràn lan trên mạng với lời cam kết khỏi bệnh sau vài liệu trình.</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Những loại thuốc được bán tràn lan trên mạng với danh xưng thần y chữa dứt điểm "bách bệnh", nhiều người bệnh đã trở thành nạn nhân của những loại thuốc không rõ nguồn gốc này. Không chỉ chi hàng triệu đồng mua thuốc mà còn phải nhập viện vì ngộ độc và những biến chứng khôn lường đến sức khỏe.</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Nguồn: tuoitre.vn</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299720" cy="299720"/>
                <wp:effectExtent l="0" t="0" r="0" b="0"/>
                <wp:docPr id="1" name="Rectangle 1" descr="https://hcdc.vn/public/img/02bf8460bf0d6384849ca010eda38cf8e9dbc4c7/images/mod1/images/diem-tin-nhanh-ngay-17022023/imag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17022023/images/image001.jp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" filled="f" stroked="f">
                <o:lock v:ext="edit" aspectratio="t"/>
                <w10:anchorlock/>
              </v:rect>
            </w:pict>
          </mc:Fallback>
        </mc:AlternateConten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 </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b/>
          <w:bCs/>
          <w:i w:val="0"/>
          <w:iCs w:val="0"/>
          <w:color w:val="000000"/>
          <w:sz w:val="24"/>
          <w:szCs w:val="24"/>
        </w:rPr>
        <w:t>2. Cẩn trọng viêm loét giác mạc gây nguy cơ mù lòa khi chậm điều trị</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Viêm loét giác mạc là một bệnh lý nhiễm trùng do vi khuẩn, nấm, amip, virus. Ngoài ra còn do biến chứng của các bệnh lý khác như lông quặm, hở mi do liệt dây VII, chấn thương mắt có tổn thương giác mạc, đeo kính áp tròng không đúng cách, không đảm bảo vệ sinh…. Đặc biệt đối với những người bệnh ở vùng sâu, vùng xa không có điều kiện thăm khám mắt thường xuyên, không được điều trị sớm và đúng phác đồ khiến bệnh tiến triển biến chứng nặng nề,?việc điều trị khó khăn, dài ngày, tốn kém. Việc thăm khám sức khỏe mắt định kỳ sẽ giúp phát hiện, xác định đúng nguyên nhân, điều trị kịp thời viêm loét giác mạc sẽ giúp người dân tránh những biến chứng nguy hiểm.</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Các bác sĩ khuyến cáo: Khi xuất hiện các dấu hiệu của viêm loét giác mạc như mi sưng nề, kết mạc cương tụ, mắt bị đỏ, cộm chói, đau nhức, sợ ánh sáng, chảy nước mắt, lòng đen có ổ loét trắng, khó mở mắt, thị lực giảm… người bệnh cần đến cơ sở y tế có đội ngũ bác sĩ chuyên khoa giàu kinh nghiệm để thăm khám.</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Nguồn: vtv.vn</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 </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lastRenderedPageBreak/>
        <w:t>3. Vì sao bệnh lao gia tăng sau dịch COVID-19?</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Theo bác sĩ chuyên khoa 2 Nguyễn Duy Cường - Phó trưởng khoa Hô hấp Bệnh viện Thống Nhất - sau dịch COVID-19 tới nay, các trường hợp tới khám được xác định mắc lao phổi tại đơn vị mình tăng trên 10%. Trong số đó, không ít ca có tiền sử mắc bệnh lao từ trước nhưng đã tự ngưng tái khám và điều trị.</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Mọi người rất dễ nhầm lẫn triệu chứng của bệnh lao phổi với mắc COVID-19 hoặc cảm cúm bởi các dấu hiệu ban đầu đều là mệt mỏi, sốt, ho. Thậm chí, ở giai đoạn đầu của bệnh lao phổi, biểu hiện còn nhẹ hơn cả mắc COVID-19, người bệnh không sốt cao liên tục mà có khi chỉ sốt nhẹ kèm cảm giác ớn lạnh vào mỗi buổi chiều, nên rất dễ bị bỏ sót.</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Nguồn: báo phụ nữ</w:t>
      </w:r>
      <w:r w:rsidRPr="00260F0D">
        <w:rPr>
          <w:rFonts w:ascii="Segoe UI" w:eastAsia="Times New Roman" w:hAnsi="Segoe UI" w:cs="Segoe UI"/>
          <w:i w:val="0"/>
          <w:iCs w:val="0"/>
          <w:color w:val="000000"/>
          <w:sz w:val="24"/>
          <w:szCs w:val="24"/>
        </w:rPr>
        <w:br/>
        <w:t> </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4. Bệnh do virus Marburg có tỉ lệ tử vong cao nhưng không dễ lây, chuyên gia lý giải</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Theo BSCKII Nguyễn Trung Cấp - Phó Giám đốc BV Bệnh Nhiệt đới TW lưu ý đặc điểm quan trọng của virus Marburg là khi lây bệnh thì tỉ lệ tử vong khá cao, đến 70-80%. Tuy nhiên, người dân không nên quá hoang mang do khả năng lây lan của bệnh này tương đối thấp.</w:t>
      </w:r>
    </w:p>
    <w:p w:rsidR="00260F0D" w:rsidRPr="00260F0D" w:rsidRDefault="00260F0D" w:rsidP="00260F0D">
      <w:pPr>
        <w:shd w:val="clear" w:color="auto" w:fill="FFFFFF"/>
        <w:spacing w:after="150" w:line="390" w:lineRule="atLeast"/>
        <w:jc w:val="both"/>
        <w:rPr>
          <w:rFonts w:ascii="Segoe UI" w:eastAsia="Times New Roman" w:hAnsi="Segoe UI" w:cs="Segoe UI"/>
          <w:i w:val="0"/>
          <w:iCs w:val="0"/>
          <w:color w:val="000000"/>
          <w:sz w:val="24"/>
          <w:szCs w:val="24"/>
        </w:rPr>
      </w:pPr>
      <w:r w:rsidRPr="00260F0D">
        <w:rPr>
          <w:rFonts w:ascii="Segoe UI" w:eastAsia="Times New Roman" w:hAnsi="Segoe UI" w:cs="Segoe UI"/>
          <w:i w:val="0"/>
          <w:iCs w:val="0"/>
          <w:color w:val="000000"/>
          <w:sz w:val="24"/>
          <w:szCs w:val="24"/>
        </w:rPr>
        <w:t>Nguồn: suckhoedoisong.vn</w:t>
      </w:r>
    </w:p>
    <w:p w:rsidR="007D67E7" w:rsidRPr="00260F0D" w:rsidRDefault="007D67E7">
      <w:pPr>
        <w:rPr>
          <w:i w:val="0"/>
          <w:sz w:val="28"/>
          <w:szCs w:val="28"/>
        </w:rPr>
      </w:pPr>
      <w:bookmarkStart w:id="0" w:name="_GoBack"/>
      <w:bookmarkEnd w:id="0"/>
    </w:p>
    <w:sectPr w:rsidR="007D67E7" w:rsidRPr="00260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0D"/>
    <w:rsid w:val="00260F0D"/>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260F0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F0D"/>
    <w:rPr>
      <w:rFonts w:eastAsia="Times New Roman"/>
      <w:b/>
      <w:bCs/>
      <w:color w:val="auto"/>
      <w:sz w:val="36"/>
      <w:szCs w:val="36"/>
    </w:rPr>
  </w:style>
  <w:style w:type="paragraph" w:styleId="NormalWeb">
    <w:name w:val="Normal (Web)"/>
    <w:basedOn w:val="Normal"/>
    <w:uiPriority w:val="99"/>
    <w:semiHidden/>
    <w:unhideWhenUsed/>
    <w:rsid w:val="00260F0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260F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260F0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F0D"/>
    <w:rPr>
      <w:rFonts w:eastAsia="Times New Roman"/>
      <w:b/>
      <w:bCs/>
      <w:color w:val="auto"/>
      <w:sz w:val="36"/>
      <w:szCs w:val="36"/>
    </w:rPr>
  </w:style>
  <w:style w:type="paragraph" w:styleId="NormalWeb">
    <w:name w:val="Normal (Web)"/>
    <w:basedOn w:val="Normal"/>
    <w:uiPriority w:val="99"/>
    <w:semiHidden/>
    <w:unhideWhenUsed/>
    <w:rsid w:val="00260F0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260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48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2023-02-17T03:39:00Z</dcterms:created>
  <dcterms:modified xsi:type="dcterms:W3CDTF">2023-02-17T03:39:00Z</dcterms:modified>
</cp:coreProperties>
</file>